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1288" w:rsidRDefault="00052433" w:rsidP="00273E76">
      <w:pPr>
        <w:ind w:left="360"/>
        <w:jc w:val="both"/>
        <w:rPr>
          <w:b/>
          <w:color w:val="111111"/>
          <w:sz w:val="36"/>
          <w:szCs w:val="36"/>
          <w:shd w:val="clear" w:color="auto" w:fill="FFFFFF"/>
        </w:rPr>
      </w:pPr>
      <w:r>
        <w:rPr>
          <w:b/>
          <w:sz w:val="36"/>
          <w:szCs w:val="36"/>
        </w:rPr>
        <w:t xml:space="preserve">       </w:t>
      </w:r>
      <w:r w:rsidR="00521288" w:rsidRPr="00052433">
        <w:rPr>
          <w:b/>
          <w:sz w:val="36"/>
          <w:szCs w:val="36"/>
        </w:rPr>
        <w:t xml:space="preserve">Üniversitemiz </w:t>
      </w:r>
      <w:r w:rsidR="00273EF7">
        <w:rPr>
          <w:b/>
          <w:sz w:val="36"/>
          <w:szCs w:val="36"/>
        </w:rPr>
        <w:t xml:space="preserve">02-08 Ekim 2014 tarihleri arasında kayıt yaptıran 2014-2015 Eğitim yılında öğrenim görmek üzere kayıt hakkı kazanan </w:t>
      </w:r>
      <w:r w:rsidR="00460224">
        <w:rPr>
          <w:b/>
          <w:sz w:val="36"/>
          <w:szCs w:val="36"/>
        </w:rPr>
        <w:t xml:space="preserve">Öğretmenlik </w:t>
      </w:r>
      <w:r w:rsidR="00521288" w:rsidRPr="00052433">
        <w:rPr>
          <w:b/>
          <w:sz w:val="36"/>
          <w:szCs w:val="36"/>
        </w:rPr>
        <w:t>Pedagojik Formasyon Sertifika Programı kayıtları</w:t>
      </w:r>
      <w:r w:rsidR="007F3C9A">
        <w:rPr>
          <w:b/>
          <w:sz w:val="36"/>
          <w:szCs w:val="36"/>
        </w:rPr>
        <w:t xml:space="preserve"> aşağıdaki </w:t>
      </w:r>
      <w:r w:rsidR="00BB50D5">
        <w:rPr>
          <w:b/>
          <w:sz w:val="36"/>
          <w:szCs w:val="36"/>
        </w:rPr>
        <w:t xml:space="preserve">kontenjan tablosundaki alan ve kontenjan miktarı ve </w:t>
      </w:r>
      <w:proofErr w:type="gramStart"/>
      <w:r w:rsidR="007F3C9A">
        <w:rPr>
          <w:b/>
          <w:sz w:val="36"/>
          <w:szCs w:val="36"/>
        </w:rPr>
        <w:t>kriterler</w:t>
      </w:r>
      <w:proofErr w:type="gramEnd"/>
      <w:r w:rsidR="007F3C9A">
        <w:rPr>
          <w:b/>
          <w:sz w:val="36"/>
          <w:szCs w:val="36"/>
        </w:rPr>
        <w:t xml:space="preserve"> doğrultusunda</w:t>
      </w:r>
      <w:r w:rsidR="00521288" w:rsidRPr="00052433">
        <w:rPr>
          <w:b/>
          <w:sz w:val="36"/>
          <w:szCs w:val="36"/>
        </w:rPr>
        <w:t xml:space="preserve"> </w:t>
      </w:r>
      <w:r w:rsidR="00241CE3">
        <w:rPr>
          <w:rStyle w:val="Gl"/>
          <w:color w:val="111111"/>
          <w:sz w:val="36"/>
          <w:szCs w:val="36"/>
          <w:shd w:val="clear" w:color="auto" w:fill="FFFFFF"/>
        </w:rPr>
        <w:t>1</w:t>
      </w:r>
      <w:r w:rsidR="00521288" w:rsidRPr="00052433">
        <w:rPr>
          <w:rStyle w:val="Gl"/>
          <w:color w:val="111111"/>
          <w:sz w:val="36"/>
          <w:szCs w:val="36"/>
          <w:shd w:val="clear" w:color="auto" w:fill="FFFFFF"/>
        </w:rPr>
        <w:t>3-</w:t>
      </w:r>
      <w:r w:rsidR="00241CE3">
        <w:rPr>
          <w:rStyle w:val="Gl"/>
          <w:color w:val="111111"/>
          <w:sz w:val="36"/>
          <w:szCs w:val="36"/>
          <w:shd w:val="clear" w:color="auto" w:fill="FFFFFF"/>
        </w:rPr>
        <w:t>1</w:t>
      </w:r>
      <w:r w:rsidR="00521288" w:rsidRPr="00052433">
        <w:rPr>
          <w:rStyle w:val="Gl"/>
          <w:color w:val="111111"/>
          <w:sz w:val="36"/>
          <w:szCs w:val="36"/>
          <w:shd w:val="clear" w:color="auto" w:fill="FFFFFF"/>
        </w:rPr>
        <w:t xml:space="preserve">7 </w:t>
      </w:r>
      <w:r w:rsidR="00241CE3">
        <w:rPr>
          <w:rStyle w:val="Gl"/>
          <w:color w:val="111111"/>
          <w:sz w:val="36"/>
          <w:szCs w:val="36"/>
          <w:shd w:val="clear" w:color="auto" w:fill="FFFFFF"/>
        </w:rPr>
        <w:t>Ekim</w:t>
      </w:r>
      <w:r w:rsidR="00521288" w:rsidRPr="00052433">
        <w:rPr>
          <w:rStyle w:val="Gl"/>
          <w:color w:val="111111"/>
          <w:sz w:val="36"/>
          <w:szCs w:val="36"/>
          <w:shd w:val="clear" w:color="auto" w:fill="FFFFFF"/>
        </w:rPr>
        <w:t xml:space="preserve"> 2014</w:t>
      </w:r>
      <w:r w:rsidR="00521288" w:rsidRPr="00052433">
        <w:rPr>
          <w:rStyle w:val="apple-converted-space"/>
          <w:b/>
          <w:color w:val="111111"/>
          <w:sz w:val="36"/>
          <w:szCs w:val="36"/>
          <w:shd w:val="clear" w:color="auto" w:fill="FFFFFF"/>
        </w:rPr>
        <w:t> </w:t>
      </w:r>
      <w:r w:rsidR="00521288" w:rsidRPr="00052433">
        <w:rPr>
          <w:b/>
          <w:color w:val="111111"/>
          <w:sz w:val="36"/>
          <w:szCs w:val="36"/>
          <w:shd w:val="clear" w:color="auto" w:fill="FFFFFF"/>
        </w:rPr>
        <w:t>tarihleri arasında</w:t>
      </w:r>
      <w:r w:rsidRPr="00052433">
        <w:rPr>
          <w:b/>
          <w:color w:val="111111"/>
          <w:sz w:val="36"/>
          <w:szCs w:val="36"/>
          <w:shd w:val="clear" w:color="auto" w:fill="FFFFFF"/>
        </w:rPr>
        <w:t xml:space="preserve"> Eğitim Fakültesinde</w:t>
      </w:r>
      <w:r w:rsidR="00521288" w:rsidRPr="00052433">
        <w:rPr>
          <w:b/>
          <w:color w:val="111111"/>
          <w:sz w:val="36"/>
          <w:szCs w:val="36"/>
          <w:shd w:val="clear" w:color="auto" w:fill="FFFFFF"/>
        </w:rPr>
        <w:t xml:space="preserve"> yapılacaktır.</w:t>
      </w:r>
    </w:p>
    <w:p w:rsidR="00052433" w:rsidRDefault="00052433" w:rsidP="00273E76">
      <w:pPr>
        <w:ind w:left="360"/>
        <w:jc w:val="both"/>
        <w:rPr>
          <w:b/>
          <w:sz w:val="36"/>
          <w:szCs w:val="36"/>
        </w:rPr>
      </w:pPr>
    </w:p>
    <w:tbl>
      <w:tblPr>
        <w:tblW w:w="10916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709"/>
        <w:gridCol w:w="1134"/>
        <w:gridCol w:w="708"/>
        <w:gridCol w:w="567"/>
        <w:gridCol w:w="993"/>
        <w:gridCol w:w="850"/>
        <w:gridCol w:w="992"/>
        <w:gridCol w:w="851"/>
        <w:gridCol w:w="709"/>
        <w:gridCol w:w="992"/>
      </w:tblGrid>
      <w:tr w:rsidR="004033F3" w:rsidTr="004033F3">
        <w:trPr>
          <w:trHeight w:val="11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Üniversite/Bölüm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Biyoloji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Sanat Tarihi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Antrenörlük/Rekreasyon/Spor Yöneticiliği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Felsefe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Fizik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Fransız Dili ve Edebiyatı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Kimya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Sosyoloji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Tarih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6E3AFB" w:rsidRDefault="004033F3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Türk Dili ve Edebiyatı</w:t>
            </w:r>
          </w:p>
        </w:tc>
      </w:tr>
      <w:tr w:rsidR="004033F3" w:rsidRPr="00896160" w:rsidTr="004033F3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896160">
              <w:rPr>
                <w:b/>
                <w:bCs/>
                <w:color w:val="000000"/>
                <w:sz w:val="18"/>
                <w:szCs w:val="22"/>
              </w:rPr>
              <w:t>Adnan Menderes Üniversitesi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58</w:t>
            </w:r>
          </w:p>
        </w:tc>
      </w:tr>
      <w:tr w:rsidR="004033F3" w:rsidRPr="00896160" w:rsidTr="004033F3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2A2590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896160">
              <w:rPr>
                <w:b/>
                <w:bCs/>
                <w:color w:val="000000"/>
                <w:sz w:val="18"/>
                <w:szCs w:val="22"/>
              </w:rPr>
              <w:t>Mezun Öğrenciler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896160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15</w:t>
            </w:r>
            <w:r w:rsidR="004033F3"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3F3" w:rsidRPr="00896160" w:rsidRDefault="004033F3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25</w:t>
            </w:r>
          </w:p>
        </w:tc>
      </w:tr>
    </w:tbl>
    <w:p w:rsidR="006E3AFB" w:rsidRPr="00896160" w:rsidRDefault="006E3AFB" w:rsidP="00273E76">
      <w:pPr>
        <w:ind w:left="360"/>
        <w:jc w:val="both"/>
        <w:rPr>
          <w:b/>
          <w:sz w:val="36"/>
          <w:szCs w:val="36"/>
        </w:rPr>
      </w:pPr>
    </w:p>
    <w:tbl>
      <w:tblPr>
        <w:tblW w:w="936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5E10D7" w:rsidRPr="006E3AFB" w:rsidTr="005E10D7">
        <w:trPr>
          <w:trHeight w:val="11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D7" w:rsidRPr="006E3AFB" w:rsidRDefault="005E10D7" w:rsidP="00576E2B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Üniversite/Bölüm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6E3AFB" w:rsidRDefault="005E10D7" w:rsidP="00503942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 xml:space="preserve">Turizm </w:t>
            </w:r>
            <w:r w:rsidR="00503942">
              <w:rPr>
                <w:b/>
                <w:bCs/>
                <w:color w:val="000000"/>
                <w:sz w:val="18"/>
                <w:szCs w:val="22"/>
              </w:rPr>
              <w:t>İşletmeciliği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6E3AFB" w:rsidRDefault="005E10D7" w:rsidP="00576E2B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Seyahat İşletmeciliği</w:t>
            </w:r>
            <w:r>
              <w:rPr>
                <w:b/>
                <w:bCs/>
                <w:color w:val="000000"/>
                <w:sz w:val="18"/>
                <w:szCs w:val="22"/>
              </w:rPr>
              <w:t xml:space="preserve"> ve Turizm Rehberliği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6E3AFB" w:rsidRDefault="005E10D7" w:rsidP="00576E2B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Yiyecek-İçecek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6E3AFB" w:rsidRDefault="005E10D7" w:rsidP="00576E2B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Coğrafya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6E3AFB" w:rsidRDefault="005E10D7" w:rsidP="00576E2B">
            <w:pPr>
              <w:jc w:val="center"/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Hemşirelik/Ebelik</w:t>
            </w:r>
          </w:p>
        </w:tc>
      </w:tr>
      <w:tr w:rsidR="005E10D7" w:rsidRPr="006E3AFB" w:rsidTr="005E10D7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D7" w:rsidRPr="006E3AFB" w:rsidRDefault="005E10D7" w:rsidP="00576E2B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6E3AFB">
              <w:rPr>
                <w:b/>
                <w:bCs/>
                <w:color w:val="000000"/>
                <w:sz w:val="18"/>
                <w:szCs w:val="22"/>
              </w:rPr>
              <w:t>Adnan Menderes Üniversitesi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8</w:t>
            </w:r>
          </w:p>
        </w:tc>
      </w:tr>
      <w:tr w:rsidR="005E10D7" w:rsidRPr="006E3AFB" w:rsidTr="005E10D7">
        <w:trPr>
          <w:trHeight w:val="7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0D7" w:rsidRPr="006E3AFB" w:rsidRDefault="005E10D7" w:rsidP="00576E2B">
            <w:pPr>
              <w:rPr>
                <w:b/>
                <w:bCs/>
                <w:color w:val="000000"/>
                <w:sz w:val="18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22"/>
              </w:rPr>
              <w:t>Mezun Öğrenciler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D7" w:rsidRPr="00896160" w:rsidRDefault="005E10D7" w:rsidP="00576E2B">
            <w:pPr>
              <w:jc w:val="center"/>
              <w:rPr>
                <w:b/>
                <w:color w:val="000000"/>
                <w:sz w:val="18"/>
                <w:szCs w:val="22"/>
              </w:rPr>
            </w:pPr>
            <w:r w:rsidRPr="00896160">
              <w:rPr>
                <w:b/>
                <w:color w:val="000000"/>
                <w:sz w:val="18"/>
                <w:szCs w:val="22"/>
              </w:rPr>
              <w:t>32</w:t>
            </w:r>
          </w:p>
        </w:tc>
        <w:bookmarkStart w:id="0" w:name="_GoBack"/>
        <w:bookmarkEnd w:id="0"/>
      </w:tr>
    </w:tbl>
    <w:p w:rsidR="006E3AFB" w:rsidRDefault="006E3AFB" w:rsidP="00273E76">
      <w:pPr>
        <w:ind w:left="360"/>
        <w:jc w:val="both"/>
        <w:rPr>
          <w:b/>
          <w:sz w:val="36"/>
          <w:szCs w:val="36"/>
        </w:rPr>
      </w:pPr>
    </w:p>
    <w:p w:rsidR="007F3C9A" w:rsidRPr="00C12FC3" w:rsidRDefault="007F3C9A" w:rsidP="007F3C9A">
      <w:pPr>
        <w:ind w:firstLine="708"/>
        <w:jc w:val="both"/>
        <w:rPr>
          <w:b/>
          <w:sz w:val="44"/>
        </w:rPr>
      </w:pPr>
      <w:r w:rsidRPr="00C12FC3">
        <w:rPr>
          <w:b/>
          <w:sz w:val="44"/>
        </w:rPr>
        <w:t>Kriterler;</w:t>
      </w:r>
    </w:p>
    <w:p w:rsidR="007F3C9A" w:rsidRPr="00C12FC3" w:rsidRDefault="007F3C9A" w:rsidP="007F3C9A">
      <w:pPr>
        <w:ind w:firstLine="708"/>
        <w:jc w:val="both"/>
        <w:rPr>
          <w:sz w:val="32"/>
        </w:rPr>
      </w:pPr>
      <w:proofErr w:type="gramStart"/>
      <w:r w:rsidRPr="00C12FC3">
        <w:rPr>
          <w:sz w:val="32"/>
        </w:rPr>
        <w:t>1- 2014-2015 öğretim yılı Güz yarıyılında</w:t>
      </w:r>
      <w:r w:rsidR="00896160">
        <w:rPr>
          <w:sz w:val="32"/>
        </w:rPr>
        <w:t>n</w:t>
      </w:r>
      <w:r w:rsidRPr="00C12FC3">
        <w:rPr>
          <w:sz w:val="32"/>
        </w:rPr>
        <w:t xml:space="preserve"> itibar</w:t>
      </w:r>
      <w:r w:rsidR="00896160">
        <w:rPr>
          <w:sz w:val="32"/>
        </w:rPr>
        <w:t>en</w:t>
      </w:r>
      <w:r w:rsidRPr="00C12FC3">
        <w:rPr>
          <w:sz w:val="32"/>
        </w:rPr>
        <w:t xml:space="preserve"> 4. sınıfta bulunan Üniversitemiz ve diğer Üniversitelerin mezun öğrencilerin alınması, Milli Eğitim Bakanlığı Talim ve Terbiye Kurulu’nun öğretmen atamalarına esas alanlarla ilgili Milli Eğitim Bakanlığı Tebliğler Dergisinin Mart 2014-2678 ve Ağustos 2014-2683 sayısında yayınlanan 80 sayılı kararı</w:t>
      </w:r>
      <w:r w:rsidR="00896160">
        <w:rPr>
          <w:sz w:val="32"/>
        </w:rPr>
        <w:t>na göre öğrenci kaydı alınması</w:t>
      </w:r>
      <w:r w:rsidRPr="00C12FC3">
        <w:rPr>
          <w:sz w:val="32"/>
        </w:rPr>
        <w:t>,</w:t>
      </w:r>
      <w:proofErr w:type="gramEnd"/>
    </w:p>
    <w:p w:rsidR="007F3C9A" w:rsidRDefault="007F3C9A" w:rsidP="007F3C9A">
      <w:pPr>
        <w:ind w:firstLine="708"/>
        <w:jc w:val="both"/>
        <w:rPr>
          <w:sz w:val="32"/>
        </w:rPr>
      </w:pPr>
      <w:r w:rsidRPr="00C12FC3">
        <w:rPr>
          <w:sz w:val="32"/>
        </w:rPr>
        <w:t>2- Üniversitemiz lisans programı 4. Sınıf öğrencileri için 559, diğer yükseköğretim kurumları ve Üniversitemizden mezunlar için 1</w:t>
      </w:r>
      <w:r w:rsidR="00896160">
        <w:rPr>
          <w:sz w:val="32"/>
        </w:rPr>
        <w:t>91 kişilik kontenjan ayrılması</w:t>
      </w:r>
      <w:r w:rsidRPr="00C12FC3">
        <w:rPr>
          <w:sz w:val="32"/>
        </w:rPr>
        <w:t xml:space="preserve">, </w:t>
      </w:r>
    </w:p>
    <w:p w:rsidR="007F3C9A" w:rsidRPr="00C12FC3" w:rsidRDefault="007F3C9A" w:rsidP="007F3C9A">
      <w:pPr>
        <w:ind w:firstLine="708"/>
        <w:jc w:val="both"/>
        <w:rPr>
          <w:sz w:val="32"/>
        </w:rPr>
      </w:pPr>
      <w:r w:rsidRPr="00C12FC3">
        <w:rPr>
          <w:sz w:val="32"/>
        </w:rPr>
        <w:t>3- Akademik not ortalamasının eşit olması halinde üniversite giriş puan</w:t>
      </w:r>
      <w:r w:rsidR="00896160">
        <w:rPr>
          <w:sz w:val="32"/>
        </w:rPr>
        <w:t>ı yüksek olanın tercih edilmesi</w:t>
      </w:r>
      <w:r w:rsidRPr="00C12FC3">
        <w:rPr>
          <w:sz w:val="32"/>
        </w:rPr>
        <w:t>,</w:t>
      </w:r>
    </w:p>
    <w:p w:rsidR="007F3C9A" w:rsidRPr="00C12FC3" w:rsidRDefault="007F3C9A" w:rsidP="007F3C9A">
      <w:pPr>
        <w:ind w:firstLine="708"/>
        <w:jc w:val="both"/>
        <w:rPr>
          <w:sz w:val="32"/>
        </w:rPr>
      </w:pPr>
      <w:r w:rsidRPr="00C12FC3">
        <w:rPr>
          <w:sz w:val="32"/>
        </w:rPr>
        <w:t>4- Başvuracak Üniversitemiz 4. Sınıf öğrencilerinde not barajı aranmadan ancak kontenjan belirlenen alanlarda/miktarlarda not</w:t>
      </w:r>
      <w:r w:rsidR="00896160">
        <w:rPr>
          <w:sz w:val="32"/>
        </w:rPr>
        <w:t xml:space="preserve"> ortalaması</w:t>
      </w:r>
      <w:r w:rsidRPr="00C12FC3">
        <w:rPr>
          <w:sz w:val="32"/>
        </w:rPr>
        <w:t xml:space="preserve"> sırası (yüksekten başlayara</w:t>
      </w:r>
      <w:r w:rsidR="00896160">
        <w:rPr>
          <w:sz w:val="32"/>
        </w:rPr>
        <w:t>k) gözetilerek kayıt yapılması</w:t>
      </w:r>
      <w:r w:rsidRPr="00C12FC3">
        <w:rPr>
          <w:sz w:val="32"/>
        </w:rPr>
        <w:t>,</w:t>
      </w:r>
    </w:p>
    <w:p w:rsidR="007F3C9A" w:rsidRPr="00896160" w:rsidRDefault="007F3C9A" w:rsidP="007F3C9A">
      <w:pPr>
        <w:ind w:firstLine="708"/>
        <w:jc w:val="both"/>
        <w:rPr>
          <w:sz w:val="28"/>
          <w:szCs w:val="28"/>
        </w:rPr>
      </w:pPr>
      <w:r w:rsidRPr="00896160">
        <w:rPr>
          <w:sz w:val="28"/>
          <w:szCs w:val="28"/>
        </w:rPr>
        <w:lastRenderedPageBreak/>
        <w:t xml:space="preserve">5- WEB üzerinden ön kayıt yaptırmayan ancak dilekçe ile başvuran </w:t>
      </w:r>
      <w:r w:rsidRPr="00896160">
        <w:rPr>
          <w:b/>
          <w:sz w:val="28"/>
          <w:szCs w:val="28"/>
        </w:rPr>
        <w:t>Üniversitemizin</w:t>
      </w:r>
      <w:r w:rsidRPr="00896160">
        <w:rPr>
          <w:sz w:val="28"/>
          <w:szCs w:val="28"/>
        </w:rPr>
        <w:t xml:space="preserve"> 4. Sınıf öğrencilerinin öğrenim gördükleri alanlara ayrılan kontenjanlarda boşluk olduğu takdirde kayıtlarının alınmasına (kayıt yaptırmak üzere dilekçeyle başvuran öğrencilerin en yüksekten düşüğe doğru not sıralaması yapılarak son kayıt günü kayıtlarının alınmasına),</w:t>
      </w:r>
    </w:p>
    <w:p w:rsidR="007F3C9A" w:rsidRPr="00896160" w:rsidRDefault="007F3C9A" w:rsidP="007F3C9A">
      <w:pPr>
        <w:ind w:firstLine="708"/>
        <w:jc w:val="both"/>
        <w:rPr>
          <w:sz w:val="28"/>
          <w:szCs w:val="28"/>
        </w:rPr>
      </w:pPr>
      <w:r w:rsidRPr="00896160">
        <w:rPr>
          <w:sz w:val="28"/>
          <w:szCs w:val="28"/>
        </w:rPr>
        <w:t>6- Üniversitemiz mezunları ile diğer Üniversitelerin mezunlarına ayrılan kontenjan ve alanlarda yüksekten başlayarak 4’lük not sistemine göre kayıtlarının alınmasına (4’lük notu olmayanların notu Yükseköğretim Kurulunun not dönüşü</w:t>
      </w:r>
      <w:r w:rsidR="00896160" w:rsidRPr="00896160">
        <w:rPr>
          <w:sz w:val="28"/>
          <w:szCs w:val="28"/>
        </w:rPr>
        <w:t>m tablosuna göre değerlendirme) kararlaştırılmıştır.</w:t>
      </w:r>
    </w:p>
    <w:p w:rsidR="007F3C9A" w:rsidRPr="00896160" w:rsidRDefault="007F3C9A" w:rsidP="00273E76">
      <w:pPr>
        <w:ind w:left="360"/>
        <w:jc w:val="both"/>
        <w:rPr>
          <w:b/>
          <w:sz w:val="28"/>
          <w:szCs w:val="28"/>
        </w:rPr>
      </w:pPr>
    </w:p>
    <w:p w:rsidR="002655E5" w:rsidRPr="00896160" w:rsidRDefault="002655E5" w:rsidP="00273E76">
      <w:pPr>
        <w:ind w:left="360"/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Programa Kayıt İçin Gerekli Belgeler</w:t>
      </w:r>
    </w:p>
    <w:p w:rsidR="00460224" w:rsidRPr="00896160" w:rsidRDefault="00460224" w:rsidP="00273E76">
      <w:pPr>
        <w:ind w:left="360"/>
        <w:jc w:val="both"/>
        <w:rPr>
          <w:b/>
          <w:sz w:val="28"/>
          <w:szCs w:val="28"/>
        </w:rPr>
      </w:pPr>
    </w:p>
    <w:p w:rsidR="008E5D12" w:rsidRPr="00896160" w:rsidRDefault="008E5D12" w:rsidP="00273E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Kayıt İçin Başvuru Dilekçesi (Kayıt sırasında doldurulacaktır.</w:t>
      </w:r>
      <w:r w:rsidR="00510801" w:rsidRPr="00896160">
        <w:rPr>
          <w:b/>
          <w:sz w:val="28"/>
          <w:szCs w:val="28"/>
        </w:rPr>
        <w:t>)</w:t>
      </w:r>
    </w:p>
    <w:p w:rsidR="008E5D12" w:rsidRPr="00896160" w:rsidRDefault="008E5D12" w:rsidP="00273E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Lisan</w:t>
      </w:r>
      <w:r w:rsidR="00CC4555" w:rsidRPr="00896160">
        <w:rPr>
          <w:b/>
          <w:sz w:val="28"/>
          <w:szCs w:val="28"/>
        </w:rPr>
        <w:t>s</w:t>
      </w:r>
      <w:r w:rsidRPr="00896160">
        <w:rPr>
          <w:b/>
          <w:sz w:val="28"/>
          <w:szCs w:val="28"/>
        </w:rPr>
        <w:t xml:space="preserve"> Mezunları için Onaylı Mezuniyet Belgesi ya</w:t>
      </w:r>
      <w:r w:rsidR="00273E76" w:rsidRPr="00896160">
        <w:rPr>
          <w:b/>
          <w:sz w:val="28"/>
          <w:szCs w:val="28"/>
        </w:rPr>
        <w:t xml:space="preserve"> </w:t>
      </w:r>
      <w:r w:rsidRPr="00896160">
        <w:rPr>
          <w:b/>
          <w:sz w:val="28"/>
          <w:szCs w:val="28"/>
        </w:rPr>
        <w:t>da Diploma</w:t>
      </w:r>
      <w:r w:rsidR="00F05C6D" w:rsidRPr="00896160">
        <w:rPr>
          <w:b/>
          <w:sz w:val="28"/>
          <w:szCs w:val="28"/>
        </w:rPr>
        <w:t>.</w:t>
      </w:r>
      <w:r w:rsidR="00273E76" w:rsidRPr="00896160">
        <w:rPr>
          <w:b/>
          <w:sz w:val="28"/>
          <w:szCs w:val="28"/>
        </w:rPr>
        <w:t xml:space="preserve">  (</w:t>
      </w:r>
      <w:r w:rsidRPr="00896160">
        <w:rPr>
          <w:b/>
          <w:sz w:val="28"/>
          <w:szCs w:val="28"/>
        </w:rPr>
        <w:t>Yurt</w:t>
      </w:r>
      <w:r w:rsidR="00CC5745" w:rsidRPr="00896160">
        <w:rPr>
          <w:b/>
          <w:sz w:val="28"/>
          <w:szCs w:val="28"/>
        </w:rPr>
        <w:t>d</w:t>
      </w:r>
      <w:r w:rsidRPr="00896160">
        <w:rPr>
          <w:b/>
          <w:sz w:val="28"/>
          <w:szCs w:val="28"/>
        </w:rPr>
        <w:t>ışındaki üniversitelerden</w:t>
      </w:r>
      <w:r w:rsidR="00F05C6D" w:rsidRPr="00896160">
        <w:rPr>
          <w:b/>
          <w:sz w:val="28"/>
          <w:szCs w:val="28"/>
        </w:rPr>
        <w:t>,</w:t>
      </w:r>
      <w:r w:rsidRPr="00896160">
        <w:rPr>
          <w:b/>
          <w:sz w:val="28"/>
          <w:szCs w:val="28"/>
        </w:rPr>
        <w:t xml:space="preserve"> yükseköğretim kurumlarından mezun olanların diplomalarının denkliği, kayıt sırasında belgelendirilmelidir); halen lisans öğrencisi olanlar için öğrenci belgesi.</w:t>
      </w:r>
    </w:p>
    <w:p w:rsidR="008E5D12" w:rsidRPr="00896160" w:rsidRDefault="008E5D12" w:rsidP="00273E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Lisans Mezunları için Onaylı Lisans Not Transkripti.</w:t>
      </w:r>
    </w:p>
    <w:p w:rsidR="008E5D12" w:rsidRPr="00896160" w:rsidRDefault="008E5D12" w:rsidP="00273E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gramStart"/>
      <w:r w:rsidRPr="00896160">
        <w:rPr>
          <w:b/>
          <w:sz w:val="28"/>
          <w:szCs w:val="28"/>
        </w:rPr>
        <w:t>Nüfus cüzdan fotokopisi.</w:t>
      </w:r>
      <w:proofErr w:type="gramEnd"/>
    </w:p>
    <w:p w:rsidR="008E5D12" w:rsidRPr="00896160" w:rsidRDefault="008E5D12" w:rsidP="00273E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1 Adet Vesikalık Fotoğraf</w:t>
      </w:r>
    </w:p>
    <w:p w:rsidR="00C71569" w:rsidRPr="00896160" w:rsidRDefault="00241CE3" w:rsidP="00273E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Birinci taksit</w:t>
      </w:r>
      <w:r w:rsidR="00C71569" w:rsidRPr="00896160">
        <w:rPr>
          <w:b/>
          <w:sz w:val="28"/>
          <w:szCs w:val="28"/>
        </w:rPr>
        <w:t>i 1</w:t>
      </w:r>
      <w:r w:rsidR="00100646" w:rsidRPr="00896160">
        <w:rPr>
          <w:b/>
          <w:sz w:val="28"/>
          <w:szCs w:val="28"/>
        </w:rPr>
        <w:t>.</w:t>
      </w:r>
      <w:r w:rsidR="00C71569" w:rsidRPr="00896160">
        <w:rPr>
          <w:b/>
          <w:sz w:val="28"/>
          <w:szCs w:val="28"/>
        </w:rPr>
        <w:t xml:space="preserve">027 TL. olan öğrenim ücretini  </w:t>
      </w:r>
      <w:r w:rsidR="00C71569" w:rsidRPr="00896160">
        <w:rPr>
          <w:b/>
          <w:color w:val="000080"/>
          <w:sz w:val="28"/>
          <w:szCs w:val="28"/>
        </w:rPr>
        <w:t>“ADÜ Döner Sermaye İşletme Müdürlüğü’nün Ziraat Bankası Aydın Şubesindeki TR</w:t>
      </w:r>
      <w:r w:rsidR="008E5D12" w:rsidRPr="00896160">
        <w:rPr>
          <w:b/>
          <w:color w:val="000080"/>
          <w:sz w:val="28"/>
          <w:szCs w:val="28"/>
        </w:rPr>
        <w:t xml:space="preserve"> </w:t>
      </w:r>
      <w:r w:rsidR="00C71569" w:rsidRPr="00896160">
        <w:rPr>
          <w:b/>
          <w:color w:val="000080"/>
          <w:sz w:val="28"/>
          <w:szCs w:val="28"/>
        </w:rPr>
        <w:t xml:space="preserve">7400 0100 0033 3962 1422 5010 IBAN </w:t>
      </w:r>
      <w:proofErr w:type="spellStart"/>
      <w:r w:rsidR="00C71569" w:rsidRPr="00896160">
        <w:rPr>
          <w:b/>
          <w:color w:val="000080"/>
          <w:sz w:val="28"/>
          <w:szCs w:val="28"/>
        </w:rPr>
        <w:t>nolu</w:t>
      </w:r>
      <w:proofErr w:type="spellEnd"/>
      <w:r w:rsidR="00C71569" w:rsidRPr="00896160">
        <w:rPr>
          <w:b/>
          <w:color w:val="000080"/>
          <w:sz w:val="28"/>
          <w:szCs w:val="28"/>
        </w:rPr>
        <w:t xml:space="preserve"> hesabına”</w:t>
      </w:r>
      <w:r w:rsidR="00C71569" w:rsidRPr="00896160">
        <w:rPr>
          <w:b/>
          <w:sz w:val="28"/>
          <w:szCs w:val="28"/>
        </w:rPr>
        <w:t xml:space="preserve">, </w:t>
      </w:r>
      <w:r w:rsidR="00F05C6D" w:rsidRPr="00896160">
        <w:rPr>
          <w:b/>
          <w:sz w:val="28"/>
          <w:szCs w:val="28"/>
        </w:rPr>
        <w:t>“Adı Soyadı”, “TC Numarası”,</w:t>
      </w:r>
      <w:r w:rsidR="00C71569" w:rsidRPr="00896160">
        <w:rPr>
          <w:b/>
          <w:sz w:val="28"/>
          <w:szCs w:val="28"/>
        </w:rPr>
        <w:t>“Formasyon Ücreti</w:t>
      </w:r>
      <w:r w:rsidR="00521288" w:rsidRPr="00896160">
        <w:rPr>
          <w:b/>
          <w:sz w:val="28"/>
          <w:szCs w:val="28"/>
        </w:rPr>
        <w:t xml:space="preserve"> </w:t>
      </w:r>
      <w:r w:rsidR="00C71569" w:rsidRPr="00896160">
        <w:rPr>
          <w:b/>
          <w:sz w:val="28"/>
          <w:szCs w:val="28"/>
        </w:rPr>
        <w:t xml:space="preserve">” ifadesi yazdırarak yatırdığı </w:t>
      </w:r>
      <w:proofErr w:type="gramStart"/>
      <w:r w:rsidR="00C71569" w:rsidRPr="00896160">
        <w:rPr>
          <w:b/>
          <w:sz w:val="28"/>
          <w:szCs w:val="28"/>
        </w:rPr>
        <w:t>dekont</w:t>
      </w:r>
      <w:proofErr w:type="gramEnd"/>
      <w:r w:rsidR="00C71569" w:rsidRPr="00896160">
        <w:rPr>
          <w:b/>
          <w:sz w:val="28"/>
          <w:szCs w:val="28"/>
        </w:rPr>
        <w:t>.</w:t>
      </w:r>
    </w:p>
    <w:p w:rsidR="002655E5" w:rsidRPr="00896160" w:rsidRDefault="002655E5" w:rsidP="00273E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 xml:space="preserve">Ders Kayıt Formu ( Kayıt sırasında doldurulacak) </w:t>
      </w:r>
    </w:p>
    <w:p w:rsidR="00CC7543" w:rsidRPr="00896160" w:rsidRDefault="002B5C8C" w:rsidP="00273E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 xml:space="preserve">Yerleştirme işlemi </w:t>
      </w:r>
      <w:r w:rsidR="008812FF" w:rsidRPr="00896160">
        <w:rPr>
          <w:b/>
          <w:sz w:val="28"/>
          <w:szCs w:val="28"/>
        </w:rPr>
        <w:t xml:space="preserve">Üniversitemiz dışından başvuran </w:t>
      </w:r>
      <w:r w:rsidRPr="00896160">
        <w:rPr>
          <w:b/>
          <w:sz w:val="28"/>
          <w:szCs w:val="28"/>
        </w:rPr>
        <w:t>Formasyon Adayının beyanı esas alınarak yapıldığı için; yanlış beyanda bulunduğu tespit edilen a</w:t>
      </w:r>
      <w:r w:rsidR="00CC4555" w:rsidRPr="00896160">
        <w:rPr>
          <w:b/>
          <w:sz w:val="28"/>
          <w:szCs w:val="28"/>
        </w:rPr>
        <w:t>da</w:t>
      </w:r>
      <w:r w:rsidRPr="00896160">
        <w:rPr>
          <w:b/>
          <w:sz w:val="28"/>
          <w:szCs w:val="28"/>
        </w:rPr>
        <w:t>yın kaydı yapılmaz,  yapılmış ise kaydı silinir.</w:t>
      </w:r>
    </w:p>
    <w:p w:rsidR="00A37E33" w:rsidRPr="00896160" w:rsidRDefault="00A37E33" w:rsidP="00273E76">
      <w:pPr>
        <w:jc w:val="both"/>
        <w:rPr>
          <w:b/>
          <w:sz w:val="28"/>
          <w:szCs w:val="28"/>
        </w:rPr>
      </w:pPr>
    </w:p>
    <w:p w:rsidR="008A611F" w:rsidRPr="00896160" w:rsidRDefault="008A611F" w:rsidP="00273E76">
      <w:p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 xml:space="preserve">     </w:t>
      </w:r>
      <w:r w:rsidR="00A37E33" w:rsidRPr="00896160">
        <w:rPr>
          <w:b/>
          <w:sz w:val="28"/>
          <w:szCs w:val="28"/>
        </w:rPr>
        <w:t xml:space="preserve">Not: </w:t>
      </w:r>
    </w:p>
    <w:p w:rsidR="00A37E33" w:rsidRPr="00896160" w:rsidRDefault="00A37E33" w:rsidP="00273E76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Lütfen Öğrenim ücre</w:t>
      </w:r>
      <w:r w:rsidR="002B2193" w:rsidRPr="00896160">
        <w:rPr>
          <w:b/>
          <w:sz w:val="28"/>
          <w:szCs w:val="28"/>
        </w:rPr>
        <w:t>tlerini yatırırken EFT ile ya</w:t>
      </w:r>
      <w:r w:rsidR="007F3C9A" w:rsidRPr="00896160">
        <w:rPr>
          <w:b/>
          <w:sz w:val="28"/>
          <w:szCs w:val="28"/>
        </w:rPr>
        <w:t xml:space="preserve"> </w:t>
      </w:r>
      <w:r w:rsidR="002B2193" w:rsidRPr="00896160">
        <w:rPr>
          <w:b/>
          <w:sz w:val="28"/>
          <w:szCs w:val="28"/>
        </w:rPr>
        <w:t xml:space="preserve">da </w:t>
      </w:r>
      <w:r w:rsidRPr="00896160">
        <w:rPr>
          <w:b/>
          <w:sz w:val="28"/>
          <w:szCs w:val="28"/>
        </w:rPr>
        <w:t>banka</w:t>
      </w:r>
      <w:r w:rsidR="002B2193" w:rsidRPr="00896160">
        <w:rPr>
          <w:b/>
          <w:sz w:val="28"/>
          <w:szCs w:val="28"/>
        </w:rPr>
        <w:t xml:space="preserve"> şubesinden</w:t>
      </w:r>
      <w:r w:rsidRPr="00896160">
        <w:rPr>
          <w:b/>
          <w:sz w:val="28"/>
          <w:szCs w:val="28"/>
        </w:rPr>
        <w:t xml:space="preserve"> ya</w:t>
      </w:r>
      <w:r w:rsidR="00510801" w:rsidRPr="00896160">
        <w:rPr>
          <w:b/>
          <w:sz w:val="28"/>
          <w:szCs w:val="28"/>
        </w:rPr>
        <w:t>tırınız</w:t>
      </w:r>
      <w:r w:rsidRPr="00896160">
        <w:rPr>
          <w:b/>
          <w:sz w:val="28"/>
          <w:szCs w:val="28"/>
        </w:rPr>
        <w:t xml:space="preserve">. </w:t>
      </w:r>
      <w:r w:rsidR="00241CE3" w:rsidRPr="00896160">
        <w:rPr>
          <w:b/>
          <w:sz w:val="28"/>
          <w:szCs w:val="28"/>
        </w:rPr>
        <w:t>(</w:t>
      </w:r>
      <w:r w:rsidRPr="00896160">
        <w:rPr>
          <w:b/>
          <w:sz w:val="28"/>
          <w:szCs w:val="28"/>
        </w:rPr>
        <w:t>Bankamatiklerden yatı</w:t>
      </w:r>
      <w:r w:rsidR="0034522D" w:rsidRPr="00896160">
        <w:rPr>
          <w:b/>
          <w:sz w:val="28"/>
          <w:szCs w:val="28"/>
        </w:rPr>
        <w:t>rılan öğrenim ücreti sliplerinde yukarıda belirtilen aday öğrenci bilgileri</w:t>
      </w:r>
      <w:r w:rsidR="00A84E2E" w:rsidRPr="00896160">
        <w:rPr>
          <w:b/>
          <w:sz w:val="28"/>
          <w:szCs w:val="28"/>
        </w:rPr>
        <w:t xml:space="preserve"> görünmediği için tercih edilmemektedir)</w:t>
      </w:r>
      <w:r w:rsidR="007F3C9A" w:rsidRPr="00896160">
        <w:rPr>
          <w:b/>
          <w:sz w:val="28"/>
          <w:szCs w:val="28"/>
        </w:rPr>
        <w:t>.</w:t>
      </w:r>
    </w:p>
    <w:p w:rsidR="008A611F" w:rsidRPr="00896160" w:rsidRDefault="008A611F" w:rsidP="00273E76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Kayıtlar adayın kendisi tarafından şahsen yapılacaktır.</w:t>
      </w:r>
    </w:p>
    <w:p w:rsidR="00C12FC3" w:rsidRDefault="00241CE3" w:rsidP="00C12FC3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6160">
        <w:rPr>
          <w:b/>
          <w:sz w:val="28"/>
          <w:szCs w:val="28"/>
        </w:rPr>
        <w:t>Hangi sebeple olursa olsun kayıt sildiren öğrencinin kayıt ücreti iade edilmez.</w:t>
      </w:r>
    </w:p>
    <w:p w:rsidR="00896160" w:rsidRPr="007C0263" w:rsidRDefault="00896160" w:rsidP="00C12FC3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Ekteki listeler not sıralamasına göre düzenlenmiş olup; ayrılan kontenjan miktarından sonra sırası gelen </w:t>
      </w:r>
      <w:r w:rsidRPr="00896160">
        <w:rPr>
          <w:b/>
          <w:sz w:val="28"/>
          <w:szCs w:val="28"/>
          <w:u w:val="single"/>
        </w:rPr>
        <w:t>mezun adayların</w:t>
      </w:r>
      <w:r>
        <w:rPr>
          <w:b/>
          <w:sz w:val="28"/>
          <w:szCs w:val="28"/>
          <w:u w:val="single"/>
        </w:rPr>
        <w:t xml:space="preserve"> </w:t>
      </w:r>
      <w:r w:rsidR="007C0263" w:rsidRPr="007C0263">
        <w:rPr>
          <w:b/>
          <w:sz w:val="28"/>
          <w:szCs w:val="28"/>
        </w:rPr>
        <w:t>kayıt yaptırma sırası</w:t>
      </w:r>
      <w:r w:rsidR="007C0263">
        <w:rPr>
          <w:b/>
          <w:sz w:val="28"/>
          <w:szCs w:val="28"/>
        </w:rPr>
        <w:t>nın</w:t>
      </w:r>
      <w:r w:rsidR="007C0263" w:rsidRPr="007C0263">
        <w:rPr>
          <w:b/>
          <w:sz w:val="28"/>
          <w:szCs w:val="28"/>
        </w:rPr>
        <w:t xml:space="preserve"> gelip gelmediğini</w:t>
      </w:r>
      <w:r w:rsidR="007C0263">
        <w:rPr>
          <w:b/>
          <w:sz w:val="28"/>
          <w:szCs w:val="28"/>
        </w:rPr>
        <w:t xml:space="preserve"> 0256 214 20 23 / 0256 213 74 32 </w:t>
      </w:r>
      <w:proofErr w:type="spellStart"/>
      <w:r w:rsidR="007C0263">
        <w:rPr>
          <w:b/>
          <w:sz w:val="28"/>
          <w:szCs w:val="28"/>
        </w:rPr>
        <w:t>nolu</w:t>
      </w:r>
      <w:proofErr w:type="spellEnd"/>
      <w:r w:rsidR="007C0263">
        <w:rPr>
          <w:b/>
          <w:sz w:val="28"/>
          <w:szCs w:val="28"/>
        </w:rPr>
        <w:t xml:space="preserve"> telefonlardan 1560 </w:t>
      </w:r>
      <w:proofErr w:type="gramStart"/>
      <w:r w:rsidR="007C0263">
        <w:rPr>
          <w:b/>
          <w:sz w:val="28"/>
          <w:szCs w:val="28"/>
        </w:rPr>
        <w:t>yada</w:t>
      </w:r>
      <w:proofErr w:type="gramEnd"/>
      <w:r w:rsidR="007C0263">
        <w:rPr>
          <w:b/>
          <w:sz w:val="28"/>
          <w:szCs w:val="28"/>
        </w:rPr>
        <w:t xml:space="preserve"> 1538 i arayarak öğrenmeleri ve buna göre kayda gelmeleri gerekmektedir.</w:t>
      </w:r>
    </w:p>
    <w:p w:rsidR="00896160" w:rsidRPr="007C0263" w:rsidRDefault="00896160" w:rsidP="00896160">
      <w:pPr>
        <w:ind w:left="360"/>
        <w:jc w:val="both"/>
        <w:rPr>
          <w:b/>
          <w:sz w:val="28"/>
          <w:szCs w:val="28"/>
        </w:rPr>
      </w:pPr>
    </w:p>
    <w:sectPr w:rsidR="00896160" w:rsidRPr="007C0263" w:rsidSect="00BB50D5">
      <w:pgSz w:w="11906" w:h="16838"/>
      <w:pgMar w:top="113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4D29"/>
    <w:multiLevelType w:val="hybridMultilevel"/>
    <w:tmpl w:val="A57C17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916516"/>
    <w:multiLevelType w:val="hybridMultilevel"/>
    <w:tmpl w:val="954E3E0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523966"/>
    <w:multiLevelType w:val="hybridMultilevel"/>
    <w:tmpl w:val="861073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56"/>
    <w:rsid w:val="000252A9"/>
    <w:rsid w:val="00047A11"/>
    <w:rsid w:val="00052433"/>
    <w:rsid w:val="00100646"/>
    <w:rsid w:val="001032DF"/>
    <w:rsid w:val="00121F9D"/>
    <w:rsid w:val="00161C8A"/>
    <w:rsid w:val="0018043C"/>
    <w:rsid w:val="001C45ED"/>
    <w:rsid w:val="001D3514"/>
    <w:rsid w:val="00241CE3"/>
    <w:rsid w:val="0025238F"/>
    <w:rsid w:val="002655E5"/>
    <w:rsid w:val="002734C2"/>
    <w:rsid w:val="00273E76"/>
    <w:rsid w:val="00273EF7"/>
    <w:rsid w:val="002A2590"/>
    <w:rsid w:val="002B2193"/>
    <w:rsid w:val="002B5C8C"/>
    <w:rsid w:val="00323199"/>
    <w:rsid w:val="00327335"/>
    <w:rsid w:val="0034522D"/>
    <w:rsid w:val="004033F3"/>
    <w:rsid w:val="00414661"/>
    <w:rsid w:val="00460224"/>
    <w:rsid w:val="00503942"/>
    <w:rsid w:val="00510801"/>
    <w:rsid w:val="00521288"/>
    <w:rsid w:val="00522556"/>
    <w:rsid w:val="00537664"/>
    <w:rsid w:val="005D48BC"/>
    <w:rsid w:val="005E10D7"/>
    <w:rsid w:val="006220BD"/>
    <w:rsid w:val="00641BE3"/>
    <w:rsid w:val="006E3AFB"/>
    <w:rsid w:val="007129D2"/>
    <w:rsid w:val="00742AFD"/>
    <w:rsid w:val="007465E9"/>
    <w:rsid w:val="00796267"/>
    <w:rsid w:val="007C0263"/>
    <w:rsid w:val="007C5FF0"/>
    <w:rsid w:val="007C79D8"/>
    <w:rsid w:val="007F3C9A"/>
    <w:rsid w:val="007F4999"/>
    <w:rsid w:val="008812FF"/>
    <w:rsid w:val="00896160"/>
    <w:rsid w:val="008A611F"/>
    <w:rsid w:val="008E5D12"/>
    <w:rsid w:val="00931F6E"/>
    <w:rsid w:val="00951B04"/>
    <w:rsid w:val="009C3B75"/>
    <w:rsid w:val="009D0153"/>
    <w:rsid w:val="00A1590F"/>
    <w:rsid w:val="00A37E33"/>
    <w:rsid w:val="00A57CA8"/>
    <w:rsid w:val="00A84E2E"/>
    <w:rsid w:val="00AF7247"/>
    <w:rsid w:val="00B624AA"/>
    <w:rsid w:val="00B66CF8"/>
    <w:rsid w:val="00BB50D5"/>
    <w:rsid w:val="00C12FC3"/>
    <w:rsid w:val="00C47D10"/>
    <w:rsid w:val="00C71569"/>
    <w:rsid w:val="00CC4555"/>
    <w:rsid w:val="00CC5745"/>
    <w:rsid w:val="00CC7543"/>
    <w:rsid w:val="00CE7134"/>
    <w:rsid w:val="00D14CD0"/>
    <w:rsid w:val="00D41FDE"/>
    <w:rsid w:val="00D81D59"/>
    <w:rsid w:val="00DE49C7"/>
    <w:rsid w:val="00E77AA2"/>
    <w:rsid w:val="00F05C6D"/>
    <w:rsid w:val="00F153FE"/>
    <w:rsid w:val="00F557B3"/>
    <w:rsid w:val="00F61F5D"/>
    <w:rsid w:val="00FA6B73"/>
    <w:rsid w:val="00FB35E9"/>
    <w:rsid w:val="00FE1CE8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CC7543"/>
    <w:rPr>
      <w:b/>
      <w:bCs/>
    </w:rPr>
  </w:style>
  <w:style w:type="character" w:customStyle="1" w:styleId="apple-converted-space">
    <w:name w:val="apple-converted-space"/>
    <w:basedOn w:val="VarsaylanParagrafYazTipi"/>
    <w:rsid w:val="00CC7543"/>
  </w:style>
  <w:style w:type="paragraph" w:styleId="NormalWeb">
    <w:name w:val="Normal (Web)"/>
    <w:basedOn w:val="Normal"/>
    <w:rsid w:val="00CC75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CC7543"/>
    <w:rPr>
      <w:b/>
      <w:bCs/>
    </w:rPr>
  </w:style>
  <w:style w:type="character" w:customStyle="1" w:styleId="apple-converted-space">
    <w:name w:val="apple-converted-space"/>
    <w:basedOn w:val="VarsaylanParagrafYazTipi"/>
    <w:rsid w:val="00CC7543"/>
  </w:style>
  <w:style w:type="paragraph" w:styleId="NormalWeb">
    <w:name w:val="Normal (Web)"/>
    <w:basedOn w:val="Normal"/>
    <w:rsid w:val="00CC7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3476</Characters>
  <Application>Microsoft Office Word</Application>
  <DocSecurity>4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ediz</dc:creator>
  <cp:lastModifiedBy>Windows7</cp:lastModifiedBy>
  <cp:revision>2</cp:revision>
  <cp:lastPrinted>2014-10-22T05:20:00Z</cp:lastPrinted>
  <dcterms:created xsi:type="dcterms:W3CDTF">2014-10-22T07:43:00Z</dcterms:created>
  <dcterms:modified xsi:type="dcterms:W3CDTF">2014-10-22T07:43:00Z</dcterms:modified>
</cp:coreProperties>
</file>